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7C" w:rsidRPr="009B327C" w:rsidRDefault="009B327C" w:rsidP="009B327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24"/>
          <w:szCs w:val="32"/>
          <w:cs/>
        </w:rPr>
        <w:t>ใบความรู้ วิชาเศรษฐกิจพอเพียง</w:t>
      </w:r>
      <w:r w:rsidRPr="009B327C">
        <w:rPr>
          <w:rFonts w:ascii="TH SarabunPSK" w:hAnsi="TH SarabunPSK" w:cs="TH SarabunPSK"/>
          <w:color w:val="000000" w:themeColor="text1"/>
          <w:sz w:val="24"/>
          <w:szCs w:val="32"/>
        </w:rPr>
        <w:t xml:space="preserve">  </w:t>
      </w:r>
      <w:r w:rsidRPr="009B327C">
        <w:rPr>
          <w:rFonts w:ascii="TH SarabunPSK" w:hAnsi="TH SarabunPSK" w:cs="TH SarabunPSK"/>
          <w:color w:val="000000" w:themeColor="text1"/>
          <w:sz w:val="24"/>
          <w:szCs w:val="32"/>
          <w:cs/>
        </w:rPr>
        <w:t>นักศึกษาเทียบโอนความรู้และประสบการณ์</w:t>
      </w:r>
    </w:p>
    <w:p w:rsidR="009B327C" w:rsidRPr="009B327C" w:rsidRDefault="009B327C" w:rsidP="009B327C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9B327C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โดย ครูภูริ</w:t>
      </w:r>
      <w:proofErr w:type="spellStart"/>
      <w:r w:rsidRPr="009B327C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นทร์</w:t>
      </w:r>
      <w:proofErr w:type="spellEnd"/>
      <w:r w:rsidRPr="009B327C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มากอา</w:t>
      </w:r>
      <w:proofErr w:type="spellStart"/>
      <w:r w:rsidRPr="009B327C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รีย์</w:t>
      </w:r>
      <w:proofErr w:type="spellEnd"/>
    </w:p>
    <w:p w:rsidR="009B327C" w:rsidRPr="009B327C" w:rsidRDefault="009B327C" w:rsidP="00AA118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AA1188" w:rsidRPr="009B327C" w:rsidRDefault="00AA1188" w:rsidP="00AA118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จุดเริ่มต้นแนวคิดเศรษฐกิจพอเพียง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ผลจากการใช้แนวทา</w:t>
      </w:r>
      <w:r w:rsidR="008A17DB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งการพัฒนาประเทศไปสู่ความทันสมัย</w:t>
      </w:r>
      <w:r w:rsidR="008A17DB"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ได้ก่อให้เกิดการเปลี่ยนแปลงแก่สังคมไทยอย่างมากในทุกด้าน ไม่ว่าจะเป็นด้านเศรษฐกิจ การเมือง วัฒนธรรม สังคมและสิ่งแวดล้อม อีกทั้งกระบวนการของความเปลี่ยนแปลงมีความสลับซับซ้อนจนยากที่จะอธิบายในเชิงสาเหตุและผลลัพธ์ได้ เพราะการเปลี่ยนแปลงทั้งหมดต่างเป็นปัจจัยเชื่อมโยงซึ่งกันและกัน  สำหรับผลของการพัฒนาในด้านบวกนั้น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 การเพิ่มขึ้นของอัตราการเจริญเติบโตทางเศรษฐกิจ ความเจริญทางวัตถุ และสาธารณูปโภคต่างๆ ระบบสื่อสารที่ทันสมัย หรือการขยายปริมาณและกระจายการศึกษาอย่างทั่วถึงมากขึ้น แต่ผลด้านบวกเหล่านี้ส่วนใหญ่กระจายไปถึงคนในชนบท หรือผู้ด้อยโอกาสในสังคมน้อย แต่ว่า กระบวนการเปลี่ยนแปลงของสังคมได้เกิดผลลบติดตามมาด้วย เช่น การขยายตัวของรัฐเข้าไปในชนบท ได้ส่งผลให้ชนบทเกิดความอ่อนแอในหลายด้าน ทั้งการต้องพึ่งพิงตลาดและพ่อค้าคนกลางในการสั่งสินค้าทุน ความเสื่อมโทรมของทรัพยากรธรรมชาติ ระบบความสัมพันธ์แบบเครือญาติ และการรวมกลุ่มกันตามประเพณีเพื่อการจัดการทรัพยากรที่เคยมีอยู่แต่เดิมแตกสลายลง ภูมิความรู้ที่เคยใช้แก้ปัญหาและสั่งสมปรับเปลี่ยนกันมาถูกลืมเลือนและเริ่มสูญหายไป</w:t>
      </w:r>
    </w:p>
    <w:p w:rsidR="00AA1188" w:rsidRPr="009B327C" w:rsidRDefault="00AA1188" w:rsidP="00AA118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เศรษฐกิจพอเพียง เป็นปรัชญาที่ชี้แนวทางการดำรงชีวิต ที่พระบาทสมเด็จพระเจ้าอยู่หัวรัชการที่</w:t>
      </w:r>
      <w:r w:rsidR="00223F54"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23F54"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9                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มีพระราชดำรัสแก่ชาวไทยนับตั้งแต่ปี พ.ศ.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2517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เป็นต้นมา และถูกพูดถึงอย่างชัดเจนในวันที่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ธันวาคม พ.ศ.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2540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เพื่อเป็นแนวทางการแก้ไขปัญหาเศรษฐกิจของประเทศไทย ให้สามารถดำรงอยู่ได้อย่างมั่นคงและยั่งยืนในกระแสโลกา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ภิวัตน์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และความเปลี่ยนแปลงต่าง ๆ</w:t>
      </w:r>
    </w:p>
    <w:p w:rsidR="00AA1188" w:rsidRPr="009B327C" w:rsidRDefault="00AA1188" w:rsidP="00AA118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เศรษฐกิจพอเพียงมีบทบาทต่อการกำหนดอุดมการณ์การพัฒนาของประเทศ โดยปัญญาชนในสังคมไทยหลายท่านได้ร่วมแสดงความคิดเห็น อย่างเช่น ศ.นพ.ประเวศ วะสี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ศ.เสน่ห์ จามริก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ศ.อภิชัย พัน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ธเสน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และศ.ฉัตรทิพย์ นาถสุภา โดยเชื่อมโยงแนวคิดเศรษฐกิจพอเพียงเข้ากับวัฒนธรรมชุมชน ซึ่งเคยถูกเสนอมาก่อนหน้าโดยองค์กรพัฒนาเอกชนจำนวนหนึ่งนับตั้งแต่พุทธทศวรรษ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2520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และได้ช่วยให้แนวคิดเศรษฐกิจพอเพียงเป็นที่รู้จักอย่างกว้างขวางในสังคมไทย</w:t>
      </w:r>
    </w:p>
    <w:p w:rsidR="00AA1188" w:rsidRPr="009B327C" w:rsidRDefault="00AA1188" w:rsidP="00AA118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นักงานคณะกรรมการพัฒนาการเศรษฐกิจและสังคมแห่งชาติได้เชิญผู้ทรงคุณวุฒิในทางเศรษฐกิจและสาขาอื่น ๆ มาร่วมกันประมวลและกลั่นกรองพระราชดำรัสเรื่องเศรษฐกิจพอเพียงเพื่อบรรจุในแผนพัฒนาเศรษฐกิจและสังคมแห่งชาติ ฉบับที่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9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และได้จัดทำเป็นบทความเรื่อง "ปรัชญาของเศรษฐกิจพอเพียง" และได้นำความกราบบังคลทูลพระกรุณาขอพระราชทานพระบรมราชวินิจฉัย เมื่อวันที่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22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ตุลาคม พ.ศ.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2542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โดยทรงพระกรุณาปรับปรุงแก้ไขพระราชทานและทรงพระกรุณาโปรดเกล้าฯ พระราชทานพระบรมรา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ชานุญาต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ให้นำบทความที่ทรงแก้ไขแล้วไปเผยแพร่ เพื่อเป็นแนวทางปฏิบัติของสำนักงานคณะกรรมการพัฒนาการเศรษฐกิจและสังคมแห่งชาติและทุกฝ่ายที่เกี่ยวข้อง ตลอดจนประชาชนโดยทั่วไป เมื่อวันที่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21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พฤศจิกายน พ.ศ.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2542</w:t>
      </w:r>
    </w:p>
    <w:p w:rsidR="00AA1188" w:rsidRPr="009B327C" w:rsidRDefault="00AA1188" w:rsidP="00AA118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ab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ปรัชญาเศรษฐกิจพอเพียงนี้ได้รับการเชิดชูเป็นอย่างสูงจากองค์การสหประชาชาติ ว่าเป็นปรัชญา</w:t>
      </w:r>
      <w:r w:rsid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ที่มีประโยชน์ต่อประเทศไทยและนานาประเทศ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และสนับสนุนให้ประเทศสมาชิกยึดเป็นแนวทางสู่การพัฒนาแบบยั่งยืน โดยมีนักวิชาการและนักเศรษฐศาสตร์หลายคนเห็นด้วยกับแนวทางเศรษฐกิจพอเพียง </w:t>
      </w:r>
      <w:r w:rsid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แต่ในขณะเดียวกัน บางสื่อได้มีการตั้งคำถามถึงการยกย่องขององค์การสหประชาชาติ รวมทั้งความน่าเชื่อถือของรายงานศึกษาและท่าทีขององค์การ</w:t>
      </w:r>
    </w:p>
    <w:p w:rsidR="005102E5" w:rsidRPr="009B327C" w:rsidRDefault="005102E5" w:rsidP="0015734E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หลักแนวคิดของเศรษฐกิจพอเพียง</w:t>
      </w:r>
    </w:p>
    <w:p w:rsidR="0015734E" w:rsidRPr="009B327C" w:rsidRDefault="005102E5" w:rsidP="005102E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การพัฒนาตามหลักเศรษฐกิจพอเพียง คือ การพัฒนาที่ตั้งอยู่บนพื้นฐานของทางสายกลางและ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ความไม่ประมาท โดยคำนึงถึง </w:t>
      </w: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ความพอประมาณ ความมีเหตุผล การสร้างภูมิคุ้มกันที่ดีในตัว </w:t>
      </w:r>
      <w:r w:rsidR="009B32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ตลอดจน</w:t>
      </w:r>
      <w:r w:rsid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ใช้ความรู้ความรอบคอบ และคุณธรรม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ประกอบการวางแผน การตัดสินใจและการกระทำ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ปรัชญาของเศรษฐกิจพอเพียง</w:t>
      </w:r>
    </w:p>
    <w:p w:rsidR="0015734E" w:rsidRPr="009B327C" w:rsidRDefault="0015734E" w:rsidP="005102E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•</w:t>
      </w:r>
      <w:proofErr w:type="gramStart"/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กรอบแนวคิด</w:t>
      </w:r>
      <w:proofErr w:type="gramEnd"/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เป็นปรัชญาที่ชี้แนะแนวทางการดำรงอยู่และปฏิบัติตนในทางที่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ควรจะเป็น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โดยมีพื้นฐานมาจากวิถีชีวิตดั้งเดิมของสังคมไทย สมารถนำมาประยุกต์ใช้ได้ตลอดเวลา และเป็นการ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มองโลกเชิงระบบที่มีการเปลี่ยนแปลงอยู่ตลอดเวลา มุ่งเน้นการรอดพ้นจากภัย และวิกฤต เพื่อ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ความมั่นคง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ความยั่งยืน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ของการพัฒนา</w:t>
      </w:r>
    </w:p>
    <w:p w:rsidR="0015734E" w:rsidRPr="009B327C" w:rsidRDefault="0015734E" w:rsidP="005102E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•</w:t>
      </w:r>
      <w:proofErr w:type="gramStart"/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</w:t>
      </w:r>
      <w:proofErr w:type="gramEnd"/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เศรษฐกิจพอเพียงสามารถนำมาประยุกต์ใช้กับการปฏิบัติตนได้ในทุกระดับ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โดยเน้นการปฏิบัติบนทางสายกลาง และการพัฒนาอย่างเป็นขั้นตอน</w:t>
      </w:r>
    </w:p>
    <w:p w:rsidR="0015734E" w:rsidRPr="009B327C" w:rsidRDefault="005102E5" w:rsidP="0015734E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คำนิยาม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ความพอเพียงจะต้องประกอบด้วย ดังนี้</w:t>
      </w:r>
    </w:p>
    <w:p w:rsidR="0015734E" w:rsidRPr="009B327C" w:rsidRDefault="0015734E" w:rsidP="005102E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•</w:t>
      </w:r>
      <w:proofErr w:type="gramStart"/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ความพอประมาณ</w:t>
      </w:r>
      <w:proofErr w:type="gramEnd"/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หมายถึง ความพอดีที่ไม่น้อยเกินไปและไม่มากเกินไปโดยไม่เบียดเบียนตนเองและผู้อื่น เช่นการผลิตและการบริโภคที่อยู่ในระดับพอประมาณ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:rsidR="0015734E" w:rsidRPr="009B327C" w:rsidRDefault="0015734E" w:rsidP="005102E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•</w:t>
      </w:r>
      <w:proofErr w:type="gramStart"/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ความมีเหตุผล</w:t>
      </w:r>
      <w:proofErr w:type="gramEnd"/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หมายถึง การตัดสินใจเกี่ยวกับระดับของความพอเพียงนั้น จะต้องเป็นไปอย่างมีเหตุผลโดยพิจารณาจากเหตุปัจจัยที่เกี่ยวข้องตลอดจนคำนึงถึงผลที่คาดว่าจะเกิดขึ้นจากการกระทำนั้น ๆ อย่างรอบคอบ</w:t>
      </w:r>
    </w:p>
    <w:p w:rsidR="0015734E" w:rsidRPr="009B327C" w:rsidRDefault="0015734E" w:rsidP="005102E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•</w:t>
      </w:r>
      <w:proofErr w:type="gramStart"/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การมีภูมิคุ้มกันที่ดีในตัว</w:t>
      </w:r>
      <w:proofErr w:type="gramEnd"/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หมายถึง การเตรียมตัวให้พร้อมรับผลกระทบและการเปลี่ยนแปลง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ด้านต่าง ๆ ที่จะเกิดขึ้นโดยคำนึงถึงความเป็นไปได้ของสถานการณ์ ต่าง ๆ ที่คาดว่าจะเกิดขึ้น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ในอนาคตทั้งใกล้และไกล</w:t>
      </w:r>
      <w:r w:rsidR="005102E5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:rsidR="0015734E" w:rsidRPr="009B327C" w:rsidRDefault="005102E5" w:rsidP="0015734E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เงื่อนไข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การตัดสินใจและการดำเนินกิจกรรมต่าง ๆ ให้อยู่ในระดับพอเพียงนั้นต้องอาศัยทั้งความรู้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และคุณธรรมเป็นพื้นฐาน กล่าวคือ</w:t>
      </w:r>
    </w:p>
    <w:p w:rsidR="005102E5" w:rsidRPr="009B327C" w:rsidRDefault="005102E5" w:rsidP="0015734E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เงื่อนไขความรู้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ประกอบด้วย ความรอบรู้เกี่ยวกับวิชาการต่าง ๆ ที่เกี่ยวข้องอย่างรอบด้าน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ความรอบคอบที่จะนำความรู้เหล่านั้นมาพิจารณาให้เชื่อมโยงกัน เพื่อประกอบการวางแผน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และความระมัดระวังในขั้นปฏิบัติ</w:t>
      </w:r>
    </w:p>
    <w:p w:rsidR="005102E5" w:rsidRPr="009B327C" w:rsidRDefault="005102E5" w:rsidP="0015734E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lastRenderedPageBreak/>
        <w:t>เงื่อนไขคุณธรรม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ที่จะต้องเสริมสร้างประกอบด้วย มีความตระหนักในคุณธรรม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มีความซื่อสัตย์สุจริตและมีความอดทน มีความเพียร ใช้สติปัญญาในการดำเนินชีวิต</w:t>
      </w:r>
    </w:p>
    <w:p w:rsidR="005102E5" w:rsidRPr="009B327C" w:rsidRDefault="005102E5" w:rsidP="005102E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    </w:t>
      </w: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แนวทางปฏิบัติ/ผลที่คาดว่าจะได้รับ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จากการนำปรัชญาของเศรษฐกิจพอเพียงมาประยุกต์ใช้ คือ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การพัฒนาที่สมดุลและยั่งยืน พร้อมรับต่อการเปลี่ยนแปลงในทุกด้าน ทั้งด้านเศรษฐกิจ สังคม สิ่งแวดล้อม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ความรู้และเทคโนโลยี</w:t>
      </w:r>
    </w:p>
    <w:p w:rsidR="00AA1188" w:rsidRPr="009B327C" w:rsidRDefault="00AA1188" w:rsidP="005102E5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ความสำคัญของทฤษฎีใหม่</w:t>
      </w:r>
    </w:p>
    <w:p w:rsidR="00AA1188" w:rsidRPr="009B327C" w:rsidRDefault="00AA1188" w:rsidP="00AA118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8A17DB"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๑. มีการบริหารและจัดแบ่งที่ดินแปลงเล็กออกเป็นสัดส่วนที่ชัดเจน เพื่อประโยชน์สูงสุดของเกษตรกร ซึ่งไม่เคยมีใครคิดมาก่อน</w:t>
      </w:r>
    </w:p>
    <w:p w:rsidR="00AA1188" w:rsidRPr="009B327C" w:rsidRDefault="00AA1188" w:rsidP="00AA118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8A17DB"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๒. มีการคำนวณโดยใช้หลักวิชาการเกี่ยวกับปริมาณน้ำที่จะกักเก็บให้พอเพียงต่อการเพาะปลูกได้อย่างเหมาะสมตลอดปี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:rsidR="00AA1188" w:rsidRPr="009B327C" w:rsidRDefault="00AA1188" w:rsidP="008A17D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๓. มีการวางแผนที่สมบูรณ์แบบสำหรับเกษตรกรรายย่อย โดยมีถึง ๓ ขั้นตอน</w:t>
      </w:r>
    </w:p>
    <w:p w:rsidR="00AA1188" w:rsidRPr="009B327C" w:rsidRDefault="00AA1188" w:rsidP="00AA1188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ทฤษฎีใหม่ขั้นต้</w:t>
      </w:r>
      <w:r w:rsidRPr="009B32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</w:t>
      </w:r>
    </w:p>
    <w:p w:rsidR="00AA1188" w:rsidRPr="009B327C" w:rsidRDefault="00AA1188" w:rsidP="00AA118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ให้แบ่งพื้นที่ออกเป็น ๔ ส่วน ตามอัตราส่วน ๓๐:๓๐:๓๐:๑๐</w:t>
      </w:r>
    </w:p>
    <w:p w:rsidR="00AA1188" w:rsidRPr="009B327C" w:rsidRDefault="00AA1188" w:rsidP="00AA118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พื้นที่ส่วนที่หนึ่ง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ประมาณ ๓๐% ให้ขุดสระเก็บกักน้ำเพื่อใช้เก็บกักน้ำฝนในฤดูฝน และใช้เสริมการปลูกพืชในฤดูแล้ง ตลอดจนการเลี้ยงสัตว์และพืชน้ำต่างๆ</w:t>
      </w:r>
    </w:p>
    <w:p w:rsidR="00AA1188" w:rsidRPr="009B327C" w:rsidRDefault="00AA1188" w:rsidP="00AA118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พื้นที่ส่วนที่สอง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ประมาณ ๓๐% ให้ปลูกข้าวในฤดูฝนเพื่อใช้เป็นอาหารประจำวันสำหรับครอบครัวให้เพียงพอตลอดปี เพื่อตัดค่าใช้จ่ายและสามารถพึ่งตนเองได้</w:t>
      </w:r>
    </w:p>
    <w:p w:rsidR="00AA1188" w:rsidRPr="009B327C" w:rsidRDefault="00AA1188" w:rsidP="00AA118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พื้นที่ส่วนที่สาม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ประมาณ ๓๐% ให้ปลูกไม้ผล ไม้ยืนต้น พืชผัก พืชไร่ พืชสมุนไพร ฯลฯ เพื่อใช้เป็นอาหารประจำวัน หากเหลือบริโภคก็นำไปจำหน่าย</w:t>
      </w:r>
    </w:p>
    <w:p w:rsidR="00AA1188" w:rsidRPr="009B327C" w:rsidRDefault="00AA1188" w:rsidP="00AA118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พื้นที่ส่วนที่สี่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ประมาณ ๑๐% เป็นที่อยู่อาศัย เลี้ยงสัตว์ ถนนหนทาง และโรงเรือนอื่นๆ</w:t>
      </w:r>
    </w:p>
    <w:p w:rsidR="00AA1188" w:rsidRPr="009B327C" w:rsidRDefault="00AA1188" w:rsidP="00AA1188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ทฤษฎีใหม่ขั้นที่สอง</w:t>
      </w:r>
    </w:p>
    <w:p w:rsidR="00AA1188" w:rsidRPr="009B327C" w:rsidRDefault="00AA1188" w:rsidP="00AA118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เมื่อเกษตรกรเข้าใจในหลักการและได้ปฏิบัติในที่ดินของตนจนได้ผลแล้ว ก็ต้องเริ่มขั้นที่สอง คือให้เกษตรกรรวมพลังกันในรูป กลุ่ม หรือ สหกรณ์ ร่วมแรงร่วมใจกันดำเนินการในด้าน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:rsidR="00AA1188" w:rsidRPr="009B327C" w:rsidRDefault="00AA1188" w:rsidP="00223F5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๑) การผลิต (พันธุ์พืช เตรียมดิน ชลประทาน ฯลฯ)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proofErr w:type="spellStart"/>
      <w:r w:rsidR="00C7177C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เกษตกร</w:t>
      </w:r>
      <w:proofErr w:type="spellEnd"/>
      <w:r w:rsidR="00C7177C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จะต้องร่วมมือในการผลิต โดยเริ่มตั้งแต่ขั้นเตรียมดิน การหาพันธุ์พืช ปุ๋ย การจัดการน้ำ และอื่นๆ</w:t>
      </w:r>
      <w:r w:rsidR="00C7177C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:rsidR="00AA1188" w:rsidRPr="009B327C" w:rsidRDefault="00AA1188" w:rsidP="00223F5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(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๒) การตลาด (ลานตากข้าว ยุ้ง เครื่องสีข้าว การจำหน่ายผลผลิต)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C7177C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เมื่อมีผลผลิตแล้วจะต้องเตรียมการต่างๆ เพื่อการขายผลผลิตให้ได้ประโยชน์สูงสุด</w:t>
      </w:r>
    </w:p>
    <w:p w:rsidR="00C7177C" w:rsidRPr="009B327C" w:rsidRDefault="008A17DB" w:rsidP="00223F5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๓) การเป็นอยู่ (กะปิ น้ำปลา อาหาร เครื่องนุ่งห่ม ฯลฯ)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C7177C" w:rsidRPr="009B327C">
        <w:rPr>
          <w:rFonts w:ascii="TH SarabunPSK" w:hAnsi="TH SarabunPSK" w:cs="TH SarabunPSK"/>
          <w:color w:val="000000" w:themeColor="text1"/>
          <w:sz w:val="24"/>
          <w:szCs w:val="32"/>
          <w:cs/>
        </w:rPr>
        <w:t>ในขณะเดียวกัน</w:t>
      </w:r>
      <w:proofErr w:type="spellStart"/>
      <w:r w:rsidR="00C7177C" w:rsidRPr="009B327C">
        <w:rPr>
          <w:rFonts w:ascii="TH SarabunPSK" w:hAnsi="TH SarabunPSK" w:cs="TH SarabunPSK"/>
          <w:color w:val="000000" w:themeColor="text1"/>
          <w:sz w:val="24"/>
          <w:szCs w:val="32"/>
          <w:cs/>
        </w:rPr>
        <w:t>เกษตกร</w:t>
      </w:r>
      <w:proofErr w:type="spellEnd"/>
      <w:r w:rsidR="00C7177C" w:rsidRPr="009B327C">
        <w:rPr>
          <w:rFonts w:ascii="TH SarabunPSK" w:hAnsi="TH SarabunPSK" w:cs="TH SarabunPSK"/>
          <w:color w:val="000000" w:themeColor="text1"/>
          <w:sz w:val="24"/>
          <w:szCs w:val="32"/>
          <w:cs/>
        </w:rPr>
        <w:t>ต้องมีความเป็นอยู่ที่ดีพอสมควร โดยมี</w:t>
      </w:r>
      <w:r w:rsidR="00C7177C" w:rsidRPr="009B327C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</w:t>
      </w:r>
      <w:r w:rsidR="00C7177C" w:rsidRPr="009B327C">
        <w:rPr>
          <w:rFonts w:ascii="TH SarabunPSK" w:hAnsi="TH SarabunPSK" w:cs="TH SarabunPSK"/>
          <w:color w:val="000000" w:themeColor="text1"/>
          <w:sz w:val="24"/>
          <w:szCs w:val="32"/>
          <w:cs/>
        </w:rPr>
        <w:t>ัจจัยพื้นฐานในการดำรงชีวิต</w:t>
      </w:r>
      <w:r w:rsidR="00C7177C" w:rsidRPr="009B327C">
        <w:rPr>
          <w:rFonts w:ascii="TH SarabunPSK" w:hAnsi="TH SarabunPSK" w:cs="TH SarabunPSK"/>
          <w:color w:val="000000" w:themeColor="text1"/>
          <w:sz w:val="24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6"/>
          <w:szCs w:val="36"/>
        </w:rPr>
        <w:tab/>
      </w:r>
    </w:p>
    <w:p w:rsidR="008A17DB" w:rsidRPr="009B327C" w:rsidRDefault="00C7177C" w:rsidP="00223F5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๔) สวัสดิการ (สาธารณสุข เงินกู้)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ในแต่ละชุมชนมรสวัสดิการและบริการที่จำเป็น</w:t>
      </w:r>
      <w:r w:rsidRPr="009B327C">
        <w:rPr>
          <w:rFonts w:ascii="Calligraffitti" w:hAnsi="Calligraffitti"/>
          <w:color w:val="000000" w:themeColor="text1"/>
          <w:szCs w:val="22"/>
          <w:shd w:val="clear" w:color="auto" w:fill="FFFFFF"/>
        </w:rPr>
        <w:t> </w:t>
      </w:r>
    </w:p>
    <w:p w:rsidR="008A17DB" w:rsidRPr="009B327C" w:rsidRDefault="008A17DB" w:rsidP="00223F54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๕) การศึกษา (โรงเรียน ทุนการศึกษา)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C7177C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ชุมชนควรมีบทบาทในการส่งเสริม เช่น มีกองทุนเพื่อการศึกษาเล่าเรียนให้แก่เยาวชนของชุมชน</w:t>
      </w:r>
    </w:p>
    <w:p w:rsidR="008A17DB" w:rsidRPr="009B327C" w:rsidRDefault="008A17DB" w:rsidP="00223F54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๖) สังคมและศาสนา</w:t>
      </w:r>
      <w:r w:rsidR="00C7177C"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7177C" w:rsidRPr="009B327C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ชุมชนควรเป็นที่รวมในการพัฒนาสังคมและจิตใจ โดยมีศาสนาเป็นที่ยึดเหนี่ยวกิจกรรมทั้งหมดดังกล่าวข้างต้น</w:t>
      </w:r>
      <w:r w:rsidR="00C7177C"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7177C"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7177C"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7177C"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7177C"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7177C"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7177C"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8A17DB" w:rsidRPr="009B327C" w:rsidRDefault="00AA1188" w:rsidP="00223F54">
      <w:pPr>
        <w:tabs>
          <w:tab w:val="left" w:pos="144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ทฤษฎีใหม่ขั้นที่สาม</w:t>
      </w:r>
    </w:p>
    <w:p w:rsidR="008A17DB" w:rsidRPr="009B327C" w:rsidRDefault="008A17DB" w:rsidP="008A17DB">
      <w:pPr>
        <w:tabs>
          <w:tab w:val="left" w:pos="81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เมื่อดำเนินการผ่านพ้นขั้นที่สองแล้ว เกษตรกร หรือกลุ่มเกษตรกรก็ควรพัฒนาก้าวหน้าไปสู่ขั้นที่สามต่อไป คือติดต่อประสานงาน เพื่อจัดหาทุน หรือแหล่งเงิน เช่น ธนาคาร หรือบริษัท ห้างร้านเอกชน มาช่ว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ยในการลงทุนและพัฒนาคุณภาพชีวิต 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 ทั้งฝ่ายเกษตรกรและฝ่ายธนาคาร หรือบริษัทเอกชนจะได้รับประโยชน์ร่วมกัน กล่าวคือ</w:t>
      </w:r>
    </w:p>
    <w:p w:rsidR="008A17DB" w:rsidRPr="009B327C" w:rsidRDefault="008A17DB" w:rsidP="008A17DB">
      <w:pPr>
        <w:tabs>
          <w:tab w:val="left" w:pos="81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เกษตรกรขายข้าวได้ราคาสูง (ไม่ถูกกดราคา)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:rsidR="008A17DB" w:rsidRPr="009B327C" w:rsidRDefault="008A17DB" w:rsidP="008A17DB">
      <w:pPr>
        <w:tabs>
          <w:tab w:val="left" w:pos="81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ธนาคารหรือบริษัทเอกชนสามารถซื้อข้าวบริโภคในราคาต่ำ (ซื้อข้าวเปลือกตรงจากเกษตรกรและ</w:t>
      </w: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</w:p>
    <w:p w:rsidR="008A17DB" w:rsidRPr="009B327C" w:rsidRDefault="008A17DB" w:rsidP="008A17DB">
      <w:pPr>
        <w:tabs>
          <w:tab w:val="left" w:pos="81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มาสีเอง)</w:t>
      </w:r>
    </w:p>
    <w:p w:rsidR="008A17DB" w:rsidRPr="009B327C" w:rsidRDefault="008A17DB" w:rsidP="008A17DB">
      <w:pPr>
        <w:tabs>
          <w:tab w:val="left" w:pos="81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เกษตรกรซื้อเครื่องอุปโภคบริโภคได้ในราคาต่ำ เพราะรวมกันซื้อเป็นจำนวนมาก (เป็นร้านสหกรณ์</w:t>
      </w:r>
    </w:p>
    <w:p w:rsidR="008A17DB" w:rsidRPr="009B327C" w:rsidRDefault="008A17DB" w:rsidP="008A17DB">
      <w:pPr>
        <w:tabs>
          <w:tab w:val="left" w:pos="81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ราคาขายส่ง)</w:t>
      </w:r>
    </w:p>
    <w:p w:rsidR="008A17DB" w:rsidRPr="009B327C" w:rsidRDefault="008A17DB" w:rsidP="008A17DB">
      <w:pPr>
        <w:tabs>
          <w:tab w:val="left" w:pos="81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ธนาคารหรือบริษัทเอกชน จะสามารถกระจายบุคลากร เพื่อไปดำเนินการในกิจกรรมต่าง</w:t>
      </w: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ๆ </w:t>
      </w:r>
    </w:p>
    <w:p w:rsidR="00AA1188" w:rsidRPr="009B327C" w:rsidRDefault="008A17DB" w:rsidP="008A17DB">
      <w:pPr>
        <w:tabs>
          <w:tab w:val="left" w:pos="81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</w:t>
      </w:r>
      <w:r w:rsidR="00AA1188"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ให้เกิดผลดียิ่งขึ้น</w:t>
      </w:r>
    </w:p>
    <w:p w:rsidR="0015734E" w:rsidRDefault="0015734E" w:rsidP="0015734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"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ถ้าไม่มี</w:t>
      </w:r>
      <w:proofErr w:type="gramEnd"/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เศรษฐกิจพอเพียง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เวลาไฟดับ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จะพังหมด จะทำอย่างไร. ที่ที่ต้องใช้ไฟฟ้าก็ต้องแย่ไป.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proofErr w:type="gramStart"/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หากมี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เศรษฐกิจพอเพียง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แบบไม่เต็มที่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ถ้าเรามีเครื่องปั่นไฟ ก็ให้ปั่นไฟ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หรือถ้าขั้นโบราณกว่า มืดก็จุดเทียน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คือมีทางที่จะแก้ปัญหาเสมอ.</w:t>
      </w:r>
      <w:proofErr w:type="gramEnd"/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proofErr w:type="gramStart"/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ฉะนั้น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เศรษฐกิจพอเพียง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 ก็มีเป็นขั้น ๆ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แต่จะบอกว่า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เศรษฐกิจพอเพียง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ให้พอเพียงเฉพาะตัวเองร้อยเปอร์เซ็นต์ นี่เป็นสิ่งที่ทำไม่ได้.</w:t>
      </w:r>
      <w:proofErr w:type="gramEnd"/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จะต้องมีการแลกเปลี่ยน ต้องมีการช่วยกัน.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proofErr w:type="gramStart"/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พอเพียงในทฤษฎีหลวงนี้ คือให้สามารถที่จะดำเนินงานได้.</w:t>
      </w:r>
      <w:proofErr w:type="gram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"</w:t>
      </w:r>
    </w:p>
    <w:p w:rsidR="009B327C" w:rsidRPr="009B327C" w:rsidRDefault="009B327C" w:rsidP="0015734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B6667" w:rsidRPr="009B327C" w:rsidRDefault="009B327C" w:rsidP="009B327C">
      <w:pPr>
        <w:spacing w:after="0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พระราชดำรัสของพระบาทสมเด็จพระ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ปรมินท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รมหาภูมิพลอดุลยเดช</w:t>
      </w:r>
    </w:p>
    <w:p w:rsidR="00A1191B" w:rsidRPr="009B327C" w:rsidRDefault="00A1191B" w:rsidP="00AA1188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5734E" w:rsidRDefault="0015734E" w:rsidP="0015734E">
      <w:pPr>
        <w:tabs>
          <w:tab w:val="left" w:pos="2897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B327C" w:rsidRPr="009B327C" w:rsidRDefault="009B327C" w:rsidP="0015734E">
      <w:pPr>
        <w:tabs>
          <w:tab w:val="left" w:pos="2897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1191B" w:rsidRPr="009B327C" w:rsidRDefault="00A1191B" w:rsidP="009B327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9B32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โ</w:t>
      </w: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ครงการตัวอย่างเศรษฐกิจ ในพระราชดำริของพระบาทสมเด็จ</w:t>
      </w:r>
      <w:r w:rsidR="009B32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พระ</w:t>
      </w:r>
      <w:proofErr w:type="spellStart"/>
      <w:r w:rsidR="009B32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ปรมินท</w:t>
      </w:r>
      <w:proofErr w:type="spellEnd"/>
      <w:r w:rsidR="009B32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รมหาภูมิพลอดุลยเดช</w:t>
      </w:r>
    </w:p>
    <w:p w:rsidR="00A1191B" w:rsidRDefault="00A1191B" w:rsidP="009B327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โครงการชั่งหัวมัน ตามพระราชดำริ</w:t>
      </w:r>
    </w:p>
    <w:p w:rsidR="009B327C" w:rsidRPr="009B327C" w:rsidRDefault="009B327C" w:rsidP="009B327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1191B" w:rsidRPr="009B327C" w:rsidRDefault="00A1191B" w:rsidP="00A1191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เมื่อทราบชื่อโครงการตามพระราชดำริว่า "โครงการชั่งหัวมัน" หลายท่านก็คงจะสงสัยว่าโครงการตามพระราชดำรินี้ เป็นโครงการเกี่ยวกับอะไร และมีที่มาที่ไปอย่างไร ต่างก็ตีความกันไปต่างๆนานาจึงจะมาทำความเข้าใจโครงการนี้ว่ามีที่มาอย่างไร ที่พระองค์ท่านได้ทรงกระทำให้แก่บ้านเมืองของเราอีกโครงการหนึ่ง จากจำนวนทั้งหมด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4,000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กว่าโครงการ</w:t>
      </w:r>
    </w:p>
    <w:p w:rsidR="00A1191B" w:rsidRPr="009B327C" w:rsidRDefault="00A1191B" w:rsidP="00A1191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1191B" w:rsidRPr="009B327C" w:rsidRDefault="00E46897" w:rsidP="00A1191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89535</wp:posOffset>
            </wp:positionV>
            <wp:extent cx="3728720" cy="2800350"/>
            <wp:effectExtent l="19050" t="0" r="5080" b="0"/>
            <wp:wrapThrough wrapText="bothSides">
              <wp:wrapPolygon edited="0">
                <wp:start x="-110" y="0"/>
                <wp:lineTo x="-110" y="21453"/>
                <wp:lineTo x="21629" y="21453"/>
                <wp:lineTo x="21629" y="0"/>
                <wp:lineTo x="-110" y="0"/>
              </wp:wrapPolygon>
            </wp:wrapThrough>
            <wp:docPr id="1" name="Picture 1" descr="http://1.bp.blogspot.com/-f2kKCdnMrvM/UvvLzYbdsrI/AAAAAAAAAF0/xy4b2x2Dx5w/s1600/%E0%B8%A3%E0%B8%B9%E0%B8%9B%E0%B8%A0%E0%B8%B2%E0%B8%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f2kKCdnMrvM/UvvLzYbdsrI/AAAAAAAAAF0/xy4b2x2Dx5w/s1600/%E0%B8%A3%E0%B8%B9%E0%B8%9B%E0%B8%A0%E0%B8%B2%E0%B8%9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91B" w:rsidRPr="009B327C" w:rsidRDefault="00A1191B" w:rsidP="00A1191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1191B" w:rsidRPr="009B327C" w:rsidRDefault="00A1191B" w:rsidP="00A1191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1191B" w:rsidRPr="009B327C" w:rsidRDefault="00A1191B" w:rsidP="00A1191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1191B" w:rsidRPr="009B327C" w:rsidRDefault="00A1191B" w:rsidP="00A1191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1191B" w:rsidRPr="009B327C" w:rsidRDefault="00A1191B" w:rsidP="00A1191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1191B" w:rsidRDefault="00A1191B" w:rsidP="00A1191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46897" w:rsidRPr="009B327C" w:rsidRDefault="00E46897" w:rsidP="00A1191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ประวัติความเป็นมา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   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เมื่อปี พ.ศ.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2551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พระบาทสมเด็จพระเจ้าอยู่หัวทรงซื้อที่ดินจากรา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ษฏ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รบริ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เวณ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อ่างเก็บน้ำ หนองเสือ ประมาณ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120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ไร่ และต่อมาปี พ.ศ.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2552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ทรงซื้อแปลงติดกันเพิ่มอีก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130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ไร่ รวมเนื้อที่ทั้งหมด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250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ไร่ </w:t>
      </w:r>
      <w:r w:rsid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โดยมีพระราชดำริให้ทำเป็นโครงการตัวอย่างด้านการเกษตร รวบรวมพันธุ์พืชเศรษฐกิจในพื้นที่ อ.ท่ายาง </w:t>
      </w:r>
      <w:r w:rsid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จ.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เพรช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บุรี และพื้นที่ใกล้เคียงมาปลูกไว้ที่นี่ โดย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เรื่ม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ดำเนินการตั้งแต่วันที่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13 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กรกฏาคม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พ.ศ.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2552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เป็นต้นมา และพระราชทานพันธุ์มันเทศซึ่งออกมาจากหัวมันที่ตั้งโชว์ไว้บนตาชั่งในห้องทรงงานที่วังไกลกังวลให้นำมาปลูกไว้ที่นี่ พระราชทานชื่อโครงการว่า"โครงการชั่งหัวมัน ตามพระราชดำริ"</w:t>
      </w:r>
    </w:p>
    <w:p w:rsidR="009B327C" w:rsidRDefault="009B327C" w:rsidP="00A1191B">
      <w:pPr>
        <w:spacing w:before="240" w:after="0"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9B327C" w:rsidRDefault="009B327C" w:rsidP="00A1191B">
      <w:pPr>
        <w:spacing w:before="240" w:after="0"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9B327C" w:rsidRDefault="009B327C" w:rsidP="00A1191B">
      <w:pPr>
        <w:spacing w:before="240" w:after="0"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A1191B" w:rsidRPr="009B327C" w:rsidRDefault="00A1191B" w:rsidP="00A1191B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วัตถุประสงค์ของโครงการ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เพื่อให้เป็นแหล่งรวบรวมพันธุ์พืชเศรษฐกิจ พืชพันธุ์ดีของอ.ท่ายางและของ</w:t>
      </w:r>
      <w:r w:rsid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จ.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เพรช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บุรี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เพื่อเป็นแหล่งเรียนรู้ด้านการเกษตรแก่เกษตรกร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เพื่อให้ประชาชนในพื้นที่เข้ามามีส่วนร่วมในการจำทำแปลงหรือมาช่วยงานพระองค์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การดำเนินกิจกรรมภายในโครงการ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การใช้กังหันลมผลิตไฟฟ้าเพื่อเป็นพลังงานทดแทน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การผลิตพืชปลอดภัยจากสารพิษ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การสาธิตการปลูกสบู่ดำ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การปลูกข้าวสายพันธุ์ต่างๆ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แปลงศึกษาและส่งเสริมการผลิตชมพู่เพชรสายรุ้ง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แปลงศึกษาและส่งเสริมการผลิตหน่อไม้ฝรั่ง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การทำปุ๋ยหมัก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การปลูกไม้ผล พืชไร่ ประกอบด้วย แก้วมังกร กล้วยน้ำว้า กล้วยหักมุก มะละกอ มะนาว ฟักทอง กล้วย อ้อย 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มะพร้าวน้ำห้อม มะพร้าวห้าว ฯลฯ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การปลูกพืชผัก ประกอบด้วย มันเทศ กระเพรา โหระพา พริกพันธุ์ซูเปอร์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ฮอต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มะเขือเทศราชินี กระ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เจี้ยบ</w:t>
      </w:r>
      <w:proofErr w:type="spellEnd"/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</w:p>
    <w:p w:rsidR="00A1191B" w:rsidRPr="009B327C" w:rsidRDefault="00A1191B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เขียว 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วอร์เตอร์เค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รส มะระขี้นก ผักหวานบ้าน ฯลฯ</w:t>
      </w:r>
    </w:p>
    <w:p w:rsidR="008D2649" w:rsidRPr="009B327C" w:rsidRDefault="008D2649" w:rsidP="00A11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D2649" w:rsidRPr="009B327C" w:rsidRDefault="008D2649" w:rsidP="008D264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"</w:t>
      </w: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ชั่งหัวมัน"</w:t>
      </w: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หมายถึง การชั่งน้ำหนักมันเทศ</w:t>
      </w:r>
    </w:p>
    <w:p w:rsidR="008D2649" w:rsidRPr="009B327C" w:rsidRDefault="008D2649" w:rsidP="008D264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ดิส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ธร วัช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โรทัย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รองเลขาธิการพระราชวัง ได้กรุณาให้ข้อมูลถึงที่มาของโครงการชั่งหัวมันว่าครั้งพระบาทสมเด็จพระเจ้าอยู่หัวเสด็จไปประทับที่พระราชวังไกลกังวล ทรงมีพระราชประสงค์ให้ นำมันเทศที่ชาวบ้านนำมาถวาย วางไว้บันตาชั่งแบบโบราณ แล้วพระองค์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เสด้จ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พระราชดำเนินกลับกรุงเทพฯ พอพระองค์เสด็จพระราชดำเนินกลับไปยังพระราชวังไกลกังวล จึงพบว่า มันเทศที่วางบนตาชั่ง มีใบงอกออกมา จึงรับสั่งให้นำหัวมันนั้นไปปลูกใส่กระถางไว้ในวังไกลกังวล แล้วทรงมีพระราชดำรัสให้หา พื้นที่เพื่อทดลองปลูกมันเทศ</w:t>
      </w:r>
      <w:r w:rsidRPr="009B327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เป้าหมายของโครงการชั่งหัวมัน ตามพระราชดำริ</w:t>
      </w:r>
    </w:p>
    <w:p w:rsidR="008D2649" w:rsidRPr="009B327C" w:rsidRDefault="008D2649" w:rsidP="008D264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โครงการชั่งหัวมัน ตามพระราชดำริ เป้าหมายต้องการให้เป็นศูนย์รวมพืชเศรษฐกิจของ อ.ท่ายาง จ.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เพรช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บุรี โดยเลือกพันธุ์พืชท้องถิ่นที่ดีที่สุดเข้ามาปลูก แล้วให้ภาครัฐและชาวบ้านร่วมดูแลด้วยกัน เพื่อแลกเปลี่ยนแนวคิด โครงการชั่งหัวมันเป็นการบริหาร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ทัรพยากร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</w:t>
      </w:r>
      <w:proofErr w:type="spellStart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บูรณา</w:t>
      </w:r>
      <w:proofErr w:type="spellEnd"/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การโดยใช้ทรัพยากรที่มีอยู่ให้คุ้มค่ามากที่สุด ขณะเดียวกันก็พยายามเปลี่ยนวิกฤตให้เป็นโอกาสโดยคาดว่าอนาคตจะเป็นแหล่งเรียนรู้ให้กับประชาชนโดยทั่วไปได้เข้าชม</w:t>
      </w:r>
    </w:p>
    <w:p w:rsidR="008D2649" w:rsidRPr="009B327C" w:rsidRDefault="008D2649" w:rsidP="008D2649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B32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ที่ตั้งของโครงการ</w:t>
      </w:r>
    </w:p>
    <w:p w:rsidR="008D2649" w:rsidRPr="009B327C" w:rsidRDefault="008D2649" w:rsidP="008D264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อยู่ที่ บ้านหนองคอกไก่ ตำบลเขากร</w:t>
      </w:r>
      <w:r w:rsidR="009B327C">
        <w:rPr>
          <w:rFonts w:ascii="TH SarabunPSK" w:hAnsi="TH SarabunPSK" w:cs="TH SarabunPSK"/>
          <w:color w:val="000000" w:themeColor="text1"/>
          <w:sz w:val="32"/>
          <w:szCs w:val="32"/>
          <w:cs/>
        </w:rPr>
        <w:t>ะปุก อำเภอท่ายาง จังหวัดเพชรบุร</w:t>
      </w:r>
      <w:r w:rsidR="009B32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</w:t>
      </w:r>
    </w:p>
    <w:sectPr w:rsidR="008D2649" w:rsidRPr="009B327C" w:rsidSect="000B666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13F" w:rsidRDefault="000E213F" w:rsidP="009B327C">
      <w:pPr>
        <w:spacing w:after="0" w:line="240" w:lineRule="auto"/>
      </w:pPr>
      <w:r>
        <w:separator/>
      </w:r>
    </w:p>
  </w:endnote>
  <w:endnote w:type="continuationSeparator" w:id="0">
    <w:p w:rsidR="000E213F" w:rsidRDefault="000E213F" w:rsidP="009B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ligraffit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13F" w:rsidRDefault="000E213F" w:rsidP="009B327C">
      <w:pPr>
        <w:spacing w:after="0" w:line="240" w:lineRule="auto"/>
      </w:pPr>
      <w:r>
        <w:separator/>
      </w:r>
    </w:p>
  </w:footnote>
  <w:footnote w:type="continuationSeparator" w:id="0">
    <w:p w:rsidR="000E213F" w:rsidRDefault="000E213F" w:rsidP="009B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sz w:val="32"/>
        <w:szCs w:val="32"/>
      </w:rPr>
      <w:id w:val="163706110"/>
      <w:docPartObj>
        <w:docPartGallery w:val="Page Numbers (Top of Page)"/>
        <w:docPartUnique/>
      </w:docPartObj>
    </w:sdtPr>
    <w:sdtContent>
      <w:p w:rsidR="009B327C" w:rsidRPr="00E46897" w:rsidRDefault="00E46897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E46897">
          <w:rPr>
            <w:rFonts w:ascii="TH SarabunPSK" w:hAnsi="TH SarabunPSK" w:cs="TH SarabunPSK"/>
            <w:sz w:val="32"/>
            <w:szCs w:val="32"/>
            <w:cs/>
          </w:rPr>
          <w:t>วิชาเศรษฐกิจพอเพียง</w:t>
        </w:r>
        <w:r w:rsidR="00340CB6">
          <w:rPr>
            <w:rFonts w:ascii="TH SarabunPSK" w:hAnsi="TH SarabunPSK" w:cs="TH SarabunPSK" w:hint="cs"/>
            <w:sz w:val="32"/>
            <w:szCs w:val="32"/>
            <w:cs/>
          </w:rPr>
          <w:t xml:space="preserve"> โดยครูภูริ</w:t>
        </w:r>
        <w:proofErr w:type="spellStart"/>
        <w:r w:rsidR="00340CB6">
          <w:rPr>
            <w:rFonts w:ascii="TH SarabunPSK" w:hAnsi="TH SarabunPSK" w:cs="TH SarabunPSK" w:hint="cs"/>
            <w:sz w:val="32"/>
            <w:szCs w:val="32"/>
            <w:cs/>
          </w:rPr>
          <w:t>นทร์</w:t>
        </w:r>
        <w:proofErr w:type="spellEnd"/>
        <w:r w:rsidR="00340CB6">
          <w:rPr>
            <w:rFonts w:ascii="TH SarabunPSK" w:hAnsi="TH SarabunPSK" w:cs="TH SarabunPSK" w:hint="cs"/>
            <w:sz w:val="32"/>
            <w:szCs w:val="32"/>
            <w:cs/>
          </w:rPr>
          <w:t xml:space="preserve">  มากอา</w:t>
        </w:r>
        <w:proofErr w:type="spellStart"/>
        <w:r w:rsidR="00340CB6">
          <w:rPr>
            <w:rFonts w:ascii="TH SarabunPSK" w:hAnsi="TH SarabunPSK" w:cs="TH SarabunPSK" w:hint="cs"/>
            <w:sz w:val="32"/>
            <w:szCs w:val="32"/>
            <w:cs/>
          </w:rPr>
          <w:t>รีย์</w:t>
        </w:r>
        <w:proofErr w:type="spellEnd"/>
        <w:r w:rsidR="00340CB6">
          <w:rPr>
            <w:rFonts w:ascii="TH SarabunPSK" w:hAnsi="TH SarabunPSK" w:cs="TH SarabunPSK" w:hint="cs"/>
            <w:sz w:val="32"/>
            <w:szCs w:val="32"/>
            <w:cs/>
          </w:rPr>
          <w:t xml:space="preserve">  </w:t>
        </w:r>
        <w:r w:rsidRPr="00E46897">
          <w:rPr>
            <w:rFonts w:ascii="TH SarabunPSK" w:hAnsi="TH SarabunPSK" w:cs="TH SarabunPSK"/>
            <w:sz w:val="32"/>
            <w:szCs w:val="32"/>
            <w:cs/>
          </w:rPr>
          <w:t xml:space="preserve"> หน้า </w:t>
        </w:r>
        <w:r w:rsidR="009B327C" w:rsidRPr="00E46897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9B327C" w:rsidRPr="00E4689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9B327C" w:rsidRPr="00E4689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40CB6" w:rsidRPr="00340CB6">
          <w:rPr>
            <w:rFonts w:ascii="TH SarabunPSK" w:hAnsi="TH SarabunPSK" w:cs="TH SarabunPSK"/>
            <w:noProof/>
            <w:sz w:val="32"/>
            <w:szCs w:val="32"/>
            <w:lang w:val="th-TH"/>
          </w:rPr>
          <w:t>6</w:t>
        </w:r>
        <w:r w:rsidR="009B327C" w:rsidRPr="00E46897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9B327C" w:rsidRDefault="009B327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55D8D"/>
    <w:multiLevelType w:val="multilevel"/>
    <w:tmpl w:val="D938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454A01"/>
    <w:multiLevelType w:val="multilevel"/>
    <w:tmpl w:val="7338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A1188"/>
    <w:rsid w:val="000B6667"/>
    <w:rsid w:val="000E213F"/>
    <w:rsid w:val="000F6B00"/>
    <w:rsid w:val="0015734E"/>
    <w:rsid w:val="00223F54"/>
    <w:rsid w:val="00340CB6"/>
    <w:rsid w:val="004208C3"/>
    <w:rsid w:val="004C1AC6"/>
    <w:rsid w:val="005102E5"/>
    <w:rsid w:val="008A17DB"/>
    <w:rsid w:val="008D2649"/>
    <w:rsid w:val="009B327C"/>
    <w:rsid w:val="00A1191B"/>
    <w:rsid w:val="00AA1188"/>
    <w:rsid w:val="00AD5FDB"/>
    <w:rsid w:val="00C7177C"/>
    <w:rsid w:val="00E46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1188"/>
    <w:rPr>
      <w:b/>
      <w:bCs/>
    </w:rPr>
  </w:style>
  <w:style w:type="paragraph" w:styleId="a4">
    <w:name w:val="Normal (Web)"/>
    <w:basedOn w:val="a"/>
    <w:uiPriority w:val="99"/>
    <w:semiHidden/>
    <w:unhideWhenUsed/>
    <w:rsid w:val="00AA118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119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1191B"/>
    <w:rPr>
      <w:rFonts w:ascii="Tahoma" w:hAnsi="Tahoma" w:cs="Angsana New"/>
      <w:sz w:val="16"/>
      <w:szCs w:val="20"/>
    </w:rPr>
  </w:style>
  <w:style w:type="character" w:customStyle="1" w:styleId="style5">
    <w:name w:val="style5"/>
    <w:basedOn w:val="a0"/>
    <w:rsid w:val="005102E5"/>
  </w:style>
  <w:style w:type="character" w:customStyle="1" w:styleId="style3">
    <w:name w:val="style3"/>
    <w:basedOn w:val="a0"/>
    <w:rsid w:val="005102E5"/>
  </w:style>
  <w:style w:type="character" w:customStyle="1" w:styleId="style8">
    <w:name w:val="style8"/>
    <w:basedOn w:val="a0"/>
    <w:rsid w:val="005102E5"/>
  </w:style>
  <w:style w:type="character" w:customStyle="1" w:styleId="style7">
    <w:name w:val="style7"/>
    <w:basedOn w:val="a0"/>
    <w:rsid w:val="005102E5"/>
  </w:style>
  <w:style w:type="paragraph" w:styleId="a7">
    <w:name w:val="header"/>
    <w:basedOn w:val="a"/>
    <w:link w:val="a8"/>
    <w:uiPriority w:val="99"/>
    <w:unhideWhenUsed/>
    <w:rsid w:val="009B3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B327C"/>
  </w:style>
  <w:style w:type="paragraph" w:styleId="a9">
    <w:name w:val="footer"/>
    <w:basedOn w:val="a"/>
    <w:link w:val="aa"/>
    <w:uiPriority w:val="99"/>
    <w:semiHidden/>
    <w:unhideWhenUsed/>
    <w:rsid w:val="009B3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9B3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2017-07-26T08:11:00Z</dcterms:created>
  <dcterms:modified xsi:type="dcterms:W3CDTF">2017-08-06T11:38:00Z</dcterms:modified>
</cp:coreProperties>
</file>